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8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363"/>
        <w:gridCol w:w="954"/>
        <w:gridCol w:w="3668"/>
      </w:tblGrid>
      <w:tr w:rsidR="00366919">
        <w:trPr>
          <w:trHeight w:val="5912"/>
        </w:trPr>
        <w:tc>
          <w:tcPr>
            <w:tcW w:w="5363" w:type="dxa"/>
          </w:tcPr>
          <w:p w:rsidR="00366919" w:rsidRDefault="00366919">
            <w:pPr>
              <w:tabs>
                <w:tab w:val="left" w:pos="4145"/>
              </w:tabs>
              <w:jc w:val="center"/>
              <w:rPr>
                <w:spacing w:val="70"/>
              </w:rPr>
            </w:pPr>
          </w:p>
          <w:p w:rsidR="00366919" w:rsidRDefault="00366919">
            <w:pPr>
              <w:tabs>
                <w:tab w:val="left" w:pos="4145"/>
              </w:tabs>
            </w:pPr>
          </w:p>
          <w:p w:rsidR="00366919" w:rsidRDefault="00366919">
            <w:pPr>
              <w:tabs>
                <w:tab w:val="left" w:pos="4145"/>
              </w:tabs>
            </w:pPr>
          </w:p>
          <w:p w:rsidR="00366919" w:rsidRDefault="00366919">
            <w:pPr>
              <w:pStyle w:val="2"/>
            </w:pPr>
          </w:p>
          <w:p w:rsidR="00366919" w:rsidRDefault="00DC4358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ПРИМОРСКИЙ КРАЙ</w:t>
            </w:r>
          </w:p>
          <w:p w:rsidR="00366919" w:rsidRDefault="00366919">
            <w:pPr>
              <w:keepNext/>
              <w:jc w:val="center"/>
              <w:outlineLvl w:val="1"/>
              <w:rPr>
                <w:bCs/>
                <w:spacing w:val="20"/>
                <w:sz w:val="10"/>
                <w:szCs w:val="10"/>
              </w:rPr>
            </w:pPr>
          </w:p>
          <w:p w:rsidR="00366919" w:rsidRDefault="00DC4358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АДМИНИСТРАЦИЯ</w:t>
            </w:r>
          </w:p>
          <w:p w:rsidR="00366919" w:rsidRDefault="00DC4358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 АРТЕМОВСКОГО ГОРОДСКОГО ОКРУГА</w:t>
            </w:r>
          </w:p>
          <w:p w:rsidR="00366919" w:rsidRDefault="00DC4358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МУНИЦИПАЛЬНОЕ КАЗЕННОЕ УЧРЕЖДЕНИЕ УПРАВЛЕНИЕ МУНИЦИПАЛЬНОЙ СОБСТВЕННОСТИ</w:t>
            </w:r>
          </w:p>
          <w:p w:rsidR="00366919" w:rsidRDefault="00366919">
            <w:pPr>
              <w:keepNext/>
              <w:ind w:firstLine="426"/>
              <w:jc w:val="center"/>
              <w:outlineLvl w:val="2"/>
              <w:rPr>
                <w:bCs/>
                <w:spacing w:val="40"/>
                <w:sz w:val="16"/>
                <w:szCs w:val="16"/>
              </w:rPr>
            </w:pPr>
          </w:p>
          <w:p w:rsidR="00366919" w:rsidRDefault="00DC4358">
            <w:pPr>
              <w:widowControl w:val="0"/>
              <w:tabs>
                <w:tab w:val="left" w:pos="4145"/>
              </w:tabs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     ул. Кирова, 48/1, г. Артем, Приморский край, 692760</w:t>
            </w:r>
          </w:p>
          <w:p w:rsidR="00366919" w:rsidRDefault="00DC4358">
            <w:pPr>
              <w:widowControl w:val="0"/>
              <w:tabs>
                <w:tab w:val="left" w:pos="4145"/>
              </w:tabs>
              <w:jc w:val="lef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         </w:t>
            </w:r>
            <w:r>
              <w:rPr>
                <w:sz w:val="20"/>
                <w:szCs w:val="28"/>
              </w:rPr>
              <w:t>тел. +7 (42337) 4-32-13, факс +7 (42337) 4-32-13,</w:t>
            </w:r>
          </w:p>
          <w:p w:rsidR="00366919" w:rsidRDefault="00DC4358">
            <w:pPr>
              <w:widowControl w:val="0"/>
              <w:tabs>
                <w:tab w:val="left" w:pos="4145"/>
              </w:tabs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 xml:space="preserve">          </w:t>
            </w:r>
            <w:hyperlink r:id="rId6" w:tooltip="mailto:adm@artemokrug.ru" w:history="1">
              <w:r>
                <w:rPr>
                  <w:sz w:val="20"/>
                  <w:szCs w:val="20"/>
                  <w:lang w:val="en-US"/>
                </w:rPr>
                <w:t>adm</w:t>
              </w:r>
              <w:r>
                <w:rPr>
                  <w:sz w:val="20"/>
                  <w:szCs w:val="20"/>
                </w:rPr>
                <w:t>@</w:t>
              </w:r>
              <w:r>
                <w:rPr>
                  <w:sz w:val="20"/>
                  <w:szCs w:val="20"/>
                  <w:lang w:val="en-US"/>
                </w:rPr>
                <w:t>artemokrug</w:t>
              </w:r>
              <w:r>
                <w:rPr>
                  <w:sz w:val="20"/>
                  <w:szCs w:val="20"/>
                </w:rPr>
                <w:t>.</w:t>
              </w:r>
              <w:r>
                <w:rPr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sz w:val="20"/>
                <w:szCs w:val="20"/>
              </w:rPr>
              <w:t xml:space="preserve">; </w:t>
            </w:r>
            <w:r>
              <w:t xml:space="preserve"> </w:t>
            </w:r>
            <w:r>
              <w:rPr>
                <w:sz w:val="20"/>
                <w:szCs w:val="20"/>
                <w:lang w:val="en-US"/>
              </w:rPr>
              <w:t>artemokrug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gosuslugi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ru</w:t>
            </w:r>
          </w:p>
          <w:p w:rsidR="00366919" w:rsidRDefault="00366919">
            <w:pPr>
              <w:tabs>
                <w:tab w:val="left" w:pos="4145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366919" w:rsidRDefault="00DC4358">
            <w:pPr>
              <w:tabs>
                <w:tab w:val="left" w:pos="4145"/>
              </w:tabs>
              <w:spacing w:line="360" w:lineRule="auto"/>
              <w:jc w:val="center"/>
            </w:pPr>
            <w:r>
              <w:t>_________________ № _____________</w:t>
            </w:r>
          </w:p>
          <w:p w:rsidR="00366919" w:rsidRDefault="00DC4358">
            <w:pPr>
              <w:pStyle w:val="1"/>
              <w:tabs>
                <w:tab w:val="left" w:pos="4145"/>
              </w:tabs>
              <w:spacing w:before="0" w:after="0" w:line="360" w:lineRule="auto"/>
              <w:ind w:left="317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     На № ___________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u w:val="single"/>
              </w:rPr>
              <w:t>_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_ от ____________</w:t>
            </w:r>
          </w:p>
          <w:p w:rsidR="00366919" w:rsidRDefault="00366919">
            <w:pPr>
              <w:tabs>
                <w:tab w:val="left" w:pos="4145"/>
              </w:tabs>
              <w:jc w:val="center"/>
            </w:pPr>
          </w:p>
        </w:tc>
        <w:tc>
          <w:tcPr>
            <w:tcW w:w="954" w:type="dxa"/>
          </w:tcPr>
          <w:p w:rsidR="00366919" w:rsidRDefault="00366919"/>
        </w:tc>
        <w:tc>
          <w:tcPr>
            <w:tcW w:w="3668" w:type="dxa"/>
          </w:tcPr>
          <w:p w:rsidR="00366919" w:rsidRDefault="00366919"/>
          <w:p w:rsidR="00366919" w:rsidRDefault="00366919"/>
          <w:p w:rsidR="00366919" w:rsidRDefault="00366919"/>
          <w:p w:rsidR="00366919" w:rsidRDefault="00366919"/>
          <w:p w:rsidR="00366919" w:rsidRDefault="00366919"/>
        </w:tc>
      </w:tr>
    </w:tbl>
    <w:p w:rsidR="00366919" w:rsidRDefault="00DC4358">
      <w:pPr>
        <w:pStyle w:val="afb"/>
        <w:widowControl w:val="0"/>
        <w:ind w:right="-1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822325</wp:posOffset>
            </wp:positionH>
            <wp:positionV relativeFrom="page">
              <wp:posOffset>619125</wp:posOffset>
            </wp:positionV>
            <wp:extent cx="600075" cy="742950"/>
            <wp:effectExtent l="19050" t="0" r="9525" b="0"/>
            <wp:wrapNone/>
            <wp:docPr id="1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ПОЯСНИТЕЛЬНАЯ ЗАПИСКА к проекту решения Думы Артемовского городского округа «Об утверждении перечня имущества, предлагаемого к передаче из частной собственности в собственность Артёмовского городского округа»</w:t>
      </w:r>
    </w:p>
    <w:p w:rsidR="00366919" w:rsidRDefault="00366919">
      <w:pPr>
        <w:pStyle w:val="25"/>
        <w:spacing w:line="240" w:lineRule="auto"/>
        <w:ind w:firstLine="0"/>
        <w:jc w:val="center"/>
        <w:rPr>
          <w:sz w:val="14"/>
        </w:rPr>
      </w:pPr>
    </w:p>
    <w:p w:rsidR="00366919" w:rsidRDefault="00366919">
      <w:pPr>
        <w:pStyle w:val="25"/>
        <w:spacing w:line="240" w:lineRule="auto"/>
        <w:ind w:firstLine="0"/>
        <w:jc w:val="center"/>
        <w:rPr>
          <w:sz w:val="14"/>
        </w:rPr>
      </w:pPr>
    </w:p>
    <w:p w:rsidR="00366919" w:rsidRDefault="00DC4358">
      <w:pPr>
        <w:pStyle w:val="25"/>
        <w:tabs>
          <w:tab w:val="left" w:pos="567"/>
        </w:tabs>
        <w:ind w:firstLine="0"/>
      </w:pPr>
      <w:r>
        <w:tab/>
      </w:r>
      <w:r>
        <w:t>В соответствии с договором от 10.11.2025 № 5</w:t>
      </w:r>
      <w:r>
        <w:rPr>
          <w:color w:val="000000"/>
        </w:rPr>
        <w:t xml:space="preserve"> о предоставлении социальной выплаты для приобретения (строительства) жилья за счет средств, предусмотренных на реализацию программ местного развития и обеспечение занятости для шахтерских городов и поселков, зак</w:t>
      </w:r>
      <w:r>
        <w:rPr>
          <w:color w:val="000000"/>
        </w:rPr>
        <w:t>лючаемого органом местного самоуправления шахтерского города или поселка с гражданкой Подкопаевой О.Д. обязана безвозмездно передать администрации Артемовского городского округа занимаемое жилое помещение по адресу: г. Артем, ул. Стасова, 30. В</w:t>
      </w:r>
      <w:r>
        <w:t xml:space="preserve"> администрац</w:t>
      </w:r>
      <w:r>
        <w:t>ию Артемовского городского округа поступило обращение от Подкопаевой О.Д, от 04.12.2025 № Р-01-2064</w:t>
      </w:r>
      <w:r>
        <w:rPr>
          <w:color w:val="000000"/>
        </w:rPr>
        <w:t xml:space="preserve">, </w:t>
      </w:r>
      <w:r>
        <w:t xml:space="preserve">с просьбой принять в муниципальную собственность жилой дом № 30 по </w:t>
      </w:r>
      <w:r>
        <w:rPr>
          <w:color w:val="000000"/>
        </w:rPr>
        <w:t xml:space="preserve">ул. Стасова,  </w:t>
      </w:r>
      <w:r>
        <w:t>в г. Артеме.</w:t>
      </w:r>
    </w:p>
    <w:p w:rsidR="00366919" w:rsidRDefault="00DC4358">
      <w:pPr>
        <w:spacing w:line="360" w:lineRule="auto"/>
        <w:ind w:firstLine="540"/>
      </w:pPr>
      <w:r>
        <w:t>В соответствии с Уставом Артемовского городского округа утвер</w:t>
      </w:r>
      <w:r>
        <w:t xml:space="preserve">ждение перечня имущества, предлагаемого к передаче из частной собственности в собственность Артёмовского городского </w:t>
      </w:r>
      <w:bookmarkStart w:id="0" w:name="_GoBack"/>
      <w:bookmarkEnd w:id="0"/>
      <w:r>
        <w:t>округа относится к полномочиям Думы Артемовского городского округа. Прошу Вас рассмотреть вопрос на очередном заседании Думы Артемовского го</w:t>
      </w:r>
      <w:r>
        <w:t>родского округа.</w:t>
      </w:r>
    </w:p>
    <w:p w:rsidR="00366919" w:rsidRDefault="00366919">
      <w:pPr>
        <w:pStyle w:val="25"/>
        <w:tabs>
          <w:tab w:val="left" w:pos="567"/>
        </w:tabs>
        <w:spacing w:line="240" w:lineRule="auto"/>
        <w:ind w:firstLine="0"/>
        <w:rPr>
          <w:sz w:val="18"/>
        </w:rPr>
      </w:pPr>
    </w:p>
    <w:p w:rsidR="00366919" w:rsidRDefault="00366919">
      <w:pPr>
        <w:pStyle w:val="25"/>
        <w:tabs>
          <w:tab w:val="left" w:pos="567"/>
        </w:tabs>
        <w:spacing w:line="240" w:lineRule="auto"/>
        <w:ind w:firstLine="0"/>
        <w:rPr>
          <w:sz w:val="18"/>
        </w:rPr>
      </w:pPr>
    </w:p>
    <w:p w:rsidR="00366919" w:rsidRDefault="00DC4358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Заместитель главы администрации –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Н.С. Железнова</w:t>
      </w:r>
    </w:p>
    <w:p w:rsidR="00366919" w:rsidRDefault="00DC4358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начальник управления муниципальной </w:t>
      </w:r>
    </w:p>
    <w:p w:rsidR="00366919" w:rsidRDefault="00DC4358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собственности администрации </w:t>
      </w:r>
    </w:p>
    <w:p w:rsidR="00366919" w:rsidRDefault="00DC4358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Артемовского городского округа</w:t>
      </w:r>
    </w:p>
    <w:p w:rsidR="00366919" w:rsidRDefault="00366919">
      <w:pPr>
        <w:pStyle w:val="25"/>
        <w:spacing w:line="240" w:lineRule="auto"/>
        <w:ind w:firstLine="0"/>
        <w:rPr>
          <w:sz w:val="12"/>
          <w:szCs w:val="22"/>
        </w:rPr>
      </w:pPr>
    </w:p>
    <w:p w:rsidR="00366919" w:rsidRDefault="00DC4358">
      <w:pPr>
        <w:pStyle w:val="25"/>
        <w:spacing w:line="240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Бестаева Екатерина Викторовна </w:t>
      </w:r>
    </w:p>
    <w:p w:rsidR="00366919" w:rsidRDefault="00DC4358">
      <w:pPr>
        <w:pStyle w:val="25"/>
        <w:spacing w:line="240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>4-26-48</w:t>
      </w:r>
    </w:p>
    <w:sectPr w:rsidR="0036691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919" w:rsidRDefault="00DC4358">
      <w:r>
        <w:separator/>
      </w:r>
    </w:p>
  </w:endnote>
  <w:endnote w:type="continuationSeparator" w:id="0">
    <w:p w:rsidR="00366919" w:rsidRDefault="00DC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919" w:rsidRDefault="00DC4358">
      <w:r>
        <w:separator/>
      </w:r>
    </w:p>
  </w:footnote>
  <w:footnote w:type="continuationSeparator" w:id="0">
    <w:p w:rsidR="00366919" w:rsidRDefault="00DC4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19"/>
    <w:rsid w:val="00366919"/>
    <w:rsid w:val="00DC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40A93-DD36-4414-A7AA-C7CCC900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@artemokru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22</cp:revision>
  <dcterms:created xsi:type="dcterms:W3CDTF">2022-05-16T01:29:00Z</dcterms:created>
  <dcterms:modified xsi:type="dcterms:W3CDTF">2026-02-11T07:25:00Z</dcterms:modified>
</cp:coreProperties>
</file>